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C768" w14:textId="77777777" w:rsidR="00E97F35" w:rsidRPr="00264870" w:rsidRDefault="00E97F35" w:rsidP="00E97F35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 w:rsidRPr="00264870">
        <w:rPr>
          <w:rFonts w:ascii="Times New Roman" w:hAnsi="Times New Roman"/>
          <w:bCs/>
          <w:color w:val="000000"/>
          <w:sz w:val="28"/>
        </w:rPr>
        <w:t xml:space="preserve">Приложение </w:t>
      </w:r>
    </w:p>
    <w:p w14:paraId="4591BE24" w14:textId="6ACB7424" w:rsidR="00E97F35" w:rsidRDefault="00E97F35" w:rsidP="00E97F35">
      <w:pPr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к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основной образовательной программе </w:t>
      </w:r>
      <w:r>
        <w:rPr>
          <w:rFonts w:ascii="Times New Roman" w:hAnsi="Times New Roman"/>
          <w:bCs/>
          <w:color w:val="000000"/>
          <w:sz w:val="28"/>
        </w:rPr>
        <w:t>среднего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общего образования</w:t>
      </w:r>
      <w:r>
        <w:rPr>
          <w:rFonts w:ascii="Times New Roman" w:hAnsi="Times New Roman"/>
          <w:bCs/>
          <w:color w:val="000000"/>
          <w:sz w:val="28"/>
        </w:rPr>
        <w:t xml:space="preserve">, утверждённой приказом </w:t>
      </w:r>
      <w:r w:rsidR="009A153D">
        <w:rPr>
          <w:rFonts w:ascii="Times New Roman" w:hAnsi="Times New Roman"/>
          <w:bCs/>
          <w:color w:val="000000"/>
          <w:sz w:val="28"/>
        </w:rPr>
        <w:t xml:space="preserve">от </w:t>
      </w:r>
      <w:r w:rsidR="000822DF" w:rsidRPr="000822DF">
        <w:rPr>
          <w:rFonts w:ascii="Times New Roman" w:hAnsi="Times New Roman"/>
          <w:bCs/>
          <w:color w:val="000000"/>
          <w:sz w:val="28"/>
        </w:rPr>
        <w:t>24.05.2024 № 68/4</w:t>
      </w:r>
    </w:p>
    <w:p w14:paraId="0338515C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95E794" w14:textId="77777777" w:rsidR="00E97F35" w:rsidRPr="00E8602F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E1D23C" w14:textId="77777777" w:rsidR="00E97F35" w:rsidRPr="00C05818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3096"/>
        <w:gridCol w:w="3172"/>
      </w:tblGrid>
      <w:tr w:rsidR="00E97F35" w:rsidRPr="006E1004" w14:paraId="78A6E4F9" w14:textId="77777777" w:rsidTr="0042238E">
        <w:tc>
          <w:tcPr>
            <w:tcW w:w="3273" w:type="dxa"/>
          </w:tcPr>
          <w:p w14:paraId="514B44DA" w14:textId="77777777" w:rsidR="00E97F35" w:rsidRPr="00C521EF" w:rsidRDefault="00E97F35" w:rsidP="0042238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F9D3F2E" w14:textId="77777777" w:rsidR="00E97F35" w:rsidRPr="00F24C36" w:rsidRDefault="00E97F35" w:rsidP="004223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E8D9556" w14:textId="77777777" w:rsidR="00E97F35" w:rsidRPr="00C521EF" w:rsidRDefault="00E97F35" w:rsidP="004223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5AB1167" w14:textId="77777777" w:rsidR="00E97F35" w:rsidRDefault="00E97F35" w:rsidP="00E97F35">
      <w:pPr>
        <w:rPr>
          <w:rFonts w:asciiTheme="majorBidi" w:hAnsiTheme="majorBidi" w:cstheme="majorBidi"/>
          <w:sz w:val="28"/>
          <w:szCs w:val="28"/>
        </w:rPr>
      </w:pPr>
    </w:p>
    <w:p w14:paraId="7EC77A73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B18C68" w14:textId="1886C472" w:rsidR="00E97F35" w:rsidRPr="006E1004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ПЛАН</w:t>
      </w:r>
      <w:r>
        <w:rPr>
          <w:rFonts w:asciiTheme="majorBidi" w:hAnsiTheme="majorBidi" w:cstheme="majorBidi"/>
          <w:sz w:val="28"/>
          <w:szCs w:val="28"/>
        </w:rPr>
        <w:t xml:space="preserve"> ВНЕУРОЧНОЙ ДЕЯТЕЛЬНОСТИ</w:t>
      </w:r>
    </w:p>
    <w:p w14:paraId="47644AB9" w14:textId="45186946" w:rsidR="00E97F35" w:rsidRPr="00BA255F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Fonts w:asciiTheme="majorBidi" w:hAnsiTheme="majorBidi" w:cstheme="majorBidi"/>
          <w:sz w:val="28"/>
          <w:szCs w:val="28"/>
        </w:rPr>
        <w:t>общего образования</w:t>
      </w:r>
    </w:p>
    <w:p w14:paraId="6D9365FC" w14:textId="77777777" w:rsidR="00E97F35" w:rsidRPr="006E1004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ABC5907" w14:textId="77777777" w:rsidR="00E97F35" w:rsidRPr="006E1004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B02B59" w14:textId="77777777" w:rsidR="00E97F35" w:rsidRDefault="00E97F35" w:rsidP="00E97F35">
      <w:pPr>
        <w:rPr>
          <w:rFonts w:asciiTheme="majorBidi" w:hAnsiTheme="majorBidi" w:cstheme="majorBidi"/>
          <w:sz w:val="28"/>
          <w:szCs w:val="28"/>
        </w:rPr>
      </w:pPr>
    </w:p>
    <w:p w14:paraId="1F7BCBF4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4C0237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FDE91F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E52EE3" w14:textId="77777777" w:rsidR="00E97F35" w:rsidRPr="006E1004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44B87F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66A7B2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3C1D0C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3336D8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CBBC03" w14:textId="77777777" w:rsidR="00E97F35" w:rsidRDefault="00E97F35" w:rsidP="00E97F35">
      <w:pPr>
        <w:rPr>
          <w:rFonts w:asciiTheme="majorBidi" w:hAnsiTheme="majorBidi" w:cstheme="majorBidi"/>
          <w:sz w:val="28"/>
          <w:szCs w:val="28"/>
        </w:rPr>
      </w:pPr>
    </w:p>
    <w:p w14:paraId="21F873C4" w14:textId="77777777" w:rsidR="00E97F35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7DF447" w14:textId="77777777" w:rsidR="00E97F35" w:rsidRPr="006E1004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112BF9" w14:textId="702BDB13" w:rsidR="00E97F35" w:rsidRPr="00BA255F" w:rsidRDefault="00E97F35" w:rsidP="00E97F3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Белый Яр</w:t>
      </w:r>
      <w:r w:rsidR="00D56C1F"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14:paraId="07D0C3AE" w14:textId="77777777" w:rsidR="00E97F35" w:rsidRPr="000822DF" w:rsidRDefault="00E97F35" w:rsidP="00E97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0822DF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14:paraId="6EEFA3FA" w14:textId="235F9C08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</w:t>
      </w:r>
      <w:r w:rsidRPr="00E97F35">
        <w:rPr>
          <w:rFonts w:ascii="Times New Roman" w:hAnsi="Times New Roman"/>
          <w:bCs/>
          <w:color w:val="000000"/>
          <w:sz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>среднего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общего образования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, осуществляемую в формах, отличных от урочной.</w:t>
      </w:r>
    </w:p>
    <w:p w14:paraId="7A72AFBE" w14:textId="40640172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 Внеурочная деятельность является неотъемлемой и обязательной частью основной общеобразовательной программы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</w:rPr>
        <w:t>среднего</w:t>
      </w:r>
      <w:r w:rsidRPr="00264870">
        <w:rPr>
          <w:rFonts w:ascii="Times New Roman" w:hAnsi="Times New Roman"/>
          <w:bCs/>
          <w:color w:val="000000"/>
          <w:sz w:val="28"/>
        </w:rPr>
        <w:t xml:space="preserve"> общего образования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. В зависимости от конкретных условий реализации основной общеобразовательной программы, числа учащихся и их возрастных особенностей допускается формирование учебных групп из учащихся разных классов в пределах одного уровня образования.</w:t>
      </w:r>
    </w:p>
    <w:p w14:paraId="1CCD0B08" w14:textId="3DAFD145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Основные направления внеурочной деятельности в МБОУ «Белоярская СШ»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соответств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ии </w:t>
      </w:r>
      <w:r w:rsidRPr="00E97F35">
        <w:rPr>
          <w:rFonts w:ascii="Times New Roman" w:eastAsia="SchoolBookSanPin" w:hAnsi="Times New Roman" w:cs="Times New Roman"/>
          <w:bCs/>
          <w:sz w:val="28"/>
          <w:szCs w:val="28"/>
        </w:rPr>
        <w:t>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и федеральной образовательной программой среднего общего образования, утвержденной приказом Министерства просвещения Российской Федерации от 18 мая 2023 г. № 371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: </w:t>
      </w:r>
    </w:p>
    <w:p w14:paraId="012CE0E4" w14:textId="1BA0C2E7" w:rsidR="00E97F35" w:rsidRPr="00A94971" w:rsidRDefault="00E97F35" w:rsidP="00E97F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неурочная 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>деятельность</w:t>
      </w:r>
      <w:r>
        <w:t xml:space="preserve"> </w:t>
      </w:r>
      <w:r w:rsidRPr="00E97F35">
        <w:rPr>
          <w:rFonts w:ascii="Times New Roman" w:eastAsia="SchoolBookSanPin" w:hAnsi="Times New Roman" w:cs="Times New Roman"/>
          <w:bCs/>
          <w:sz w:val="28"/>
          <w:szCs w:val="28"/>
        </w:rPr>
        <w:t>по выбору учащихся, по учебным предметам образовательной программы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;</w:t>
      </w:r>
    </w:p>
    <w:p w14:paraId="512585D9" w14:textId="77777777" w:rsidR="00E97F35" w:rsidRPr="00A94971" w:rsidRDefault="00E97F35" w:rsidP="00E97F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 по организации деятельности ученических сообществ;</w:t>
      </w:r>
    </w:p>
    <w:p w14:paraId="278CC3B7" w14:textId="1FFB50E9" w:rsidR="00E97F35" w:rsidRPr="00A94971" w:rsidRDefault="00E97F35" w:rsidP="00E97F3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неурочная деятельность, направленна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>я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 на организационное обеспечение учебной деятельности (классные часы)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>.</w:t>
      </w:r>
    </w:p>
    <w:p w14:paraId="49500D25" w14:textId="77777777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Формы внеурочной деятельности в МБОУ «Белоярская СШ» предусматривают активность и самостоятельность учащихся, сочетают индивидуальную и групповую работу; проектную и исследовательскую деятельность (в том числе экспедиции, практики), экскурсии (в музеи, парки, на предприятия и другие), походы, деловые игры и другое.</w:t>
      </w:r>
    </w:p>
    <w:p w14:paraId="1F15216E" w14:textId="030F0098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E97F35">
        <w:rPr>
          <w:rFonts w:ascii="Times New Roman" w:eastAsia="SchoolBookSanPin" w:hAnsi="Times New Roman" w:cs="Times New Roman"/>
          <w:bCs/>
          <w:sz w:val="28"/>
          <w:szCs w:val="28"/>
        </w:rPr>
        <w:t>Количество часов, выделяемых на внеурочную деятельность, за два года обучения на уровне среднего общего образования составляет не более 700 часов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. Общий объём внеурочной деятельности не должен превышать 10 часов в неделю. Один час в неделю в МБОУ «Белоярская СШ» отводится на внеурочное занятие «Разговоры о важном»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и один час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на внеурочное занятие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«Россия – мои горизонты»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</w:p>
    <w:p w14:paraId="08B03C66" w14:textId="77777777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Внеурочные занятия «Разговоры о важном» направлены на развитие ценностного отношения учащихся к своей родине – России, населяющим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 xml:space="preserve">ее людям, ее уникальной истории, богатой природе и великой культуре. Внеурочные занятия «Разговоры о важном» направлены на формирование соответствующей внутренней позиции личности учащегося, необходимой ему для конструктивного и ответственного поведения в обществе.  </w:t>
      </w:r>
    </w:p>
    <w:p w14:paraId="6C09DAD0" w14:textId="77777777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 xml:space="preserve"> Основной формат внеурочных занятий «Разговоры о важном» – разговор и (или) беседа с учащимися. Основные темы занятий связаны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511C3B86" w14:textId="081A69C3" w:rsidR="00E97F35" w:rsidRPr="00A94971" w:rsidRDefault="00E97F35" w:rsidP="00E97F35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Курс внеурочной деятельности «Россия – мои горизонты» нацелен на формирование у школьников готовности к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профессиональному самоопределению, ознакомление их с миром профессий и федеральным и региональным рынками труда.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Цели и задачи курса: популяризация культуры труда, связь выбора профессии с персональным счастьем и развитием экономики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страны; формирование представлений о развитии и достижениях страны, знакомство с отраслями экономики; знакомство с миром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профессий, профессиональными навыками и качествами, системой профессионального образования в стране; создание учащимся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равных условий для самоопределения, карьерной навигации и профессионального развития с учетом персональных интересов 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A94971">
        <w:rPr>
          <w:rFonts w:ascii="Times New Roman" w:eastAsia="SchoolBookSanPin" w:hAnsi="Times New Roman" w:cs="Times New Roman"/>
          <w:bCs/>
          <w:sz w:val="28"/>
          <w:szCs w:val="28"/>
        </w:rPr>
        <w:t>мотивов на благо процветания и благополучия страны.</w:t>
      </w:r>
    </w:p>
    <w:p w14:paraId="43245520" w14:textId="77777777" w:rsidR="00E97F35" w:rsidRPr="006A7A80" w:rsidRDefault="00E97F35" w:rsidP="00E97F35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  <w:sectPr w:rsidR="00E97F35" w:rsidRPr="006A7A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SchoolBookSanPin" w:hAnsi="Times New Roman"/>
          <w:sz w:val="28"/>
          <w:szCs w:val="28"/>
        </w:rPr>
        <w:br/>
      </w:r>
    </w:p>
    <w:p w14:paraId="0F46E3C0" w14:textId="0888D5AB" w:rsidR="00E97F35" w:rsidRPr="00D56C1F" w:rsidRDefault="00E97F35" w:rsidP="00A678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C1F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на уровень СОО в 2024-2025 учебном году</w:t>
      </w:r>
    </w:p>
    <w:tbl>
      <w:tblPr>
        <w:tblStyle w:val="a4"/>
        <w:tblW w:w="0" w:type="auto"/>
        <w:tblInd w:w="1555" w:type="dxa"/>
        <w:tblLook w:val="04A0" w:firstRow="1" w:lastRow="0" w:firstColumn="1" w:lastColumn="0" w:noHBand="0" w:noVBand="1"/>
      </w:tblPr>
      <w:tblGrid>
        <w:gridCol w:w="1937"/>
        <w:gridCol w:w="2134"/>
        <w:gridCol w:w="846"/>
        <w:gridCol w:w="851"/>
        <w:gridCol w:w="986"/>
        <w:gridCol w:w="1059"/>
        <w:gridCol w:w="1158"/>
        <w:gridCol w:w="1294"/>
        <w:gridCol w:w="2740"/>
      </w:tblGrid>
      <w:tr w:rsidR="00A6784B" w:rsidRPr="00A6784B" w14:paraId="55DF04DC" w14:textId="77777777" w:rsidTr="00570185">
        <w:tc>
          <w:tcPr>
            <w:tcW w:w="1937" w:type="dxa"/>
            <w:vMerge w:val="restart"/>
            <w:shd w:val="clear" w:color="auto" w:fill="D9D9D9"/>
          </w:tcPr>
          <w:p w14:paraId="1D1DF05E" w14:textId="38923986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ВД</w:t>
            </w:r>
          </w:p>
        </w:tc>
        <w:tc>
          <w:tcPr>
            <w:tcW w:w="2134" w:type="dxa"/>
            <w:vMerge w:val="restart"/>
            <w:shd w:val="clear" w:color="auto" w:fill="D9D9D9"/>
          </w:tcPr>
          <w:p w14:paraId="2D9BEC55" w14:textId="54F3840E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4900" w:type="dxa"/>
            <w:gridSpan w:val="5"/>
            <w:shd w:val="clear" w:color="auto" w:fill="D9D9D9"/>
          </w:tcPr>
          <w:p w14:paraId="51C63977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94" w:type="dxa"/>
            <w:shd w:val="clear" w:color="auto" w:fill="D9D9D9"/>
          </w:tcPr>
          <w:p w14:paraId="3C977A19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shd w:val="clear" w:color="auto" w:fill="D9D9D9"/>
          </w:tcPr>
          <w:p w14:paraId="1A33F231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Форма итогового зачёта</w:t>
            </w:r>
          </w:p>
        </w:tc>
      </w:tr>
      <w:tr w:rsidR="00A6784B" w:rsidRPr="00A6784B" w14:paraId="6E81633A" w14:textId="77777777" w:rsidTr="00570185">
        <w:tc>
          <w:tcPr>
            <w:tcW w:w="1937" w:type="dxa"/>
            <w:vMerge/>
            <w:shd w:val="clear" w:color="auto" w:fill="D9D9D9"/>
          </w:tcPr>
          <w:p w14:paraId="7846F42D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shd w:val="clear" w:color="auto" w:fill="D9D9D9"/>
          </w:tcPr>
          <w:p w14:paraId="67CA5B90" w14:textId="209B137A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D9D9D9"/>
          </w:tcPr>
          <w:p w14:paraId="592795E0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851" w:type="dxa"/>
            <w:shd w:val="clear" w:color="auto" w:fill="D9D9D9"/>
          </w:tcPr>
          <w:p w14:paraId="5EADA829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10Б</w:t>
            </w:r>
          </w:p>
        </w:tc>
        <w:tc>
          <w:tcPr>
            <w:tcW w:w="986" w:type="dxa"/>
            <w:shd w:val="clear" w:color="auto" w:fill="D9D9D9"/>
          </w:tcPr>
          <w:p w14:paraId="47191B6A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059" w:type="dxa"/>
            <w:shd w:val="clear" w:color="auto" w:fill="D9D9D9"/>
          </w:tcPr>
          <w:p w14:paraId="293D8847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158" w:type="dxa"/>
            <w:shd w:val="clear" w:color="auto" w:fill="D9D9D9"/>
          </w:tcPr>
          <w:p w14:paraId="38A1CC4F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294" w:type="dxa"/>
            <w:shd w:val="clear" w:color="auto" w:fill="D9D9D9"/>
          </w:tcPr>
          <w:p w14:paraId="3227B53D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4B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2740" w:type="dxa"/>
            <w:vMerge/>
            <w:shd w:val="clear" w:color="auto" w:fill="D9D9D9"/>
          </w:tcPr>
          <w:p w14:paraId="3860A407" w14:textId="77777777" w:rsidR="00A6784B" w:rsidRPr="00A6784B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85" w:rsidRPr="00A6784B" w14:paraId="458FD49F" w14:textId="77777777" w:rsidTr="00D56C1F">
        <w:trPr>
          <w:trHeight w:val="542"/>
        </w:trPr>
        <w:tc>
          <w:tcPr>
            <w:tcW w:w="1937" w:type="dxa"/>
            <w:vMerge w:val="restart"/>
          </w:tcPr>
          <w:p w14:paraId="3CF131D4" w14:textId="7F5DF421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 xml:space="preserve">ВД </w:t>
            </w:r>
            <w:r w:rsidRPr="00D56C1F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 выбору учащихся, по учебным предметам образовательной программы</w:t>
            </w:r>
          </w:p>
        </w:tc>
        <w:tc>
          <w:tcPr>
            <w:tcW w:w="2134" w:type="dxa"/>
          </w:tcPr>
          <w:p w14:paraId="21FD40CF" w14:textId="55125FC7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46" w:type="dxa"/>
          </w:tcPr>
          <w:p w14:paraId="0BABFB7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DA31BC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50B2D3A9" w14:textId="663BB4BD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776ED67A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72270F96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14:paraId="5F8DE4B4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618BA6EE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85" w:rsidRPr="00A6784B" w14:paraId="112F819D" w14:textId="77777777" w:rsidTr="000822DF">
        <w:trPr>
          <w:trHeight w:val="725"/>
        </w:trPr>
        <w:tc>
          <w:tcPr>
            <w:tcW w:w="1937" w:type="dxa"/>
            <w:vMerge/>
          </w:tcPr>
          <w:p w14:paraId="15438CA3" w14:textId="77777777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4FD56F1" w14:textId="0C11785F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846" w:type="dxa"/>
          </w:tcPr>
          <w:p w14:paraId="65FD356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DF60F00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23AA4C64" w14:textId="1B91917A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741668D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03082158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auto"/>
          </w:tcPr>
          <w:p w14:paraId="69F3D295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  <w:shd w:val="clear" w:color="auto" w:fill="D9D9D9" w:themeFill="background1" w:themeFillShade="D9"/>
          </w:tcPr>
          <w:p w14:paraId="49E27F0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185" w:rsidRPr="00A6784B" w14:paraId="0B17CC16" w14:textId="77777777" w:rsidTr="000822DF">
        <w:trPr>
          <w:trHeight w:val="736"/>
        </w:trPr>
        <w:tc>
          <w:tcPr>
            <w:tcW w:w="1937" w:type="dxa"/>
            <w:vMerge/>
          </w:tcPr>
          <w:p w14:paraId="7F10C0BC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68C309C" w14:textId="5B76FE90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 xml:space="preserve">Я и экзамен. Русский язык </w:t>
            </w:r>
          </w:p>
        </w:tc>
        <w:tc>
          <w:tcPr>
            <w:tcW w:w="846" w:type="dxa"/>
          </w:tcPr>
          <w:p w14:paraId="2B31C2F0" w14:textId="7BD81061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F104B1A" w14:textId="1EF2DE02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F1DFD16" w14:textId="3A86AE7E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C830A42" w14:textId="2485F2EF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2A2D7AF1" w14:textId="41C57C16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2DD237C8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74B2D16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570185" w:rsidRPr="00A6784B" w14:paraId="66990C61" w14:textId="77777777" w:rsidTr="00570185">
        <w:tc>
          <w:tcPr>
            <w:tcW w:w="1937" w:type="dxa"/>
            <w:vMerge/>
          </w:tcPr>
          <w:p w14:paraId="79414846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FD2B0E" w14:textId="40BEF81D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 xml:space="preserve">Я и экзамен. Информатика </w:t>
            </w:r>
          </w:p>
        </w:tc>
        <w:tc>
          <w:tcPr>
            <w:tcW w:w="846" w:type="dxa"/>
          </w:tcPr>
          <w:p w14:paraId="4D69815E" w14:textId="2AF94BA8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394BF59" w14:textId="3248690D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5C7DAF1E" w14:textId="5BE0E1F3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CB4006B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0080DFA4" w14:textId="503639D9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B105717" w14:textId="70191DDB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6CE9F641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570185" w:rsidRPr="00A6784B" w14:paraId="5B45C995" w14:textId="77777777" w:rsidTr="00570185">
        <w:tc>
          <w:tcPr>
            <w:tcW w:w="1937" w:type="dxa"/>
            <w:vMerge/>
          </w:tcPr>
          <w:p w14:paraId="0BED3D77" w14:textId="77777777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06DD5B5F" w14:textId="587E9A2B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Я и экзамен. История</w:t>
            </w:r>
          </w:p>
        </w:tc>
        <w:tc>
          <w:tcPr>
            <w:tcW w:w="846" w:type="dxa"/>
          </w:tcPr>
          <w:p w14:paraId="7506EECD" w14:textId="38D82D98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041D85" w14:textId="26309ECA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06ED324A" w14:textId="5D4920BC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4AEF27C" w14:textId="5CC59F8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5699625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555DFDD7" w14:textId="73F0988C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11E00C55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570185" w:rsidRPr="00A6784B" w14:paraId="50ED9785" w14:textId="77777777" w:rsidTr="00570185">
        <w:tc>
          <w:tcPr>
            <w:tcW w:w="1937" w:type="dxa"/>
            <w:vMerge/>
          </w:tcPr>
          <w:p w14:paraId="0283EC87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F533585" w14:textId="275BA98A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Я и экзамен. Математика</w:t>
            </w:r>
          </w:p>
        </w:tc>
        <w:tc>
          <w:tcPr>
            <w:tcW w:w="846" w:type="dxa"/>
          </w:tcPr>
          <w:p w14:paraId="5638E15E" w14:textId="5859F795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F2AB9E0" w14:textId="4015FA50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0529A158" w14:textId="5979B6FE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291F4DB7" w14:textId="472E7830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30F5276B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7F607B7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4492DB23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570185" w:rsidRPr="00A6784B" w14:paraId="53B5E739" w14:textId="77777777" w:rsidTr="00570185">
        <w:tc>
          <w:tcPr>
            <w:tcW w:w="1937" w:type="dxa"/>
            <w:vMerge/>
          </w:tcPr>
          <w:p w14:paraId="4A7DF609" w14:textId="77777777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F366CC3" w14:textId="1A159EE8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Я и экзамен. Химия</w:t>
            </w:r>
          </w:p>
        </w:tc>
        <w:tc>
          <w:tcPr>
            <w:tcW w:w="846" w:type="dxa"/>
          </w:tcPr>
          <w:p w14:paraId="15F765FC" w14:textId="0E7C0764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1032D0" w14:textId="05DB1089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3B7A2D3B" w14:textId="2D6E214A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925F7D7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20A1D0EB" w14:textId="4B561C36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AD88ABA" w14:textId="670CDFBF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604F0D16" w14:textId="3CD5AA9E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570185" w:rsidRPr="00A6784B" w14:paraId="3407BA93" w14:textId="77777777" w:rsidTr="00570185">
        <w:tc>
          <w:tcPr>
            <w:tcW w:w="1937" w:type="dxa"/>
            <w:vMerge/>
          </w:tcPr>
          <w:p w14:paraId="60D9DD59" w14:textId="77777777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10D97AB" w14:textId="08D10C14" w:rsidR="00570185" w:rsidRPr="00D56C1F" w:rsidRDefault="00570185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Я и экзамен. Биология</w:t>
            </w:r>
          </w:p>
        </w:tc>
        <w:tc>
          <w:tcPr>
            <w:tcW w:w="846" w:type="dxa"/>
          </w:tcPr>
          <w:p w14:paraId="21804A06" w14:textId="56C90620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1A485EB" w14:textId="78FCCF91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2FB27BFD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6D4B56CC" w14:textId="15B3D4A1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7E4DD1A8" w14:textId="2EF0EE25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0A711C7C" w14:textId="77777777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05E7DAA" w14:textId="4E6C2785" w:rsidR="00570185" w:rsidRPr="00D56C1F" w:rsidRDefault="00570185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Экзамен по предмету</w:t>
            </w:r>
          </w:p>
        </w:tc>
      </w:tr>
      <w:tr w:rsidR="00A6784B" w:rsidRPr="00A6784B" w14:paraId="0E8785A4" w14:textId="77777777" w:rsidTr="00F75B73">
        <w:trPr>
          <w:trHeight w:val="983"/>
        </w:trPr>
        <w:tc>
          <w:tcPr>
            <w:tcW w:w="1937" w:type="dxa"/>
            <w:vMerge w:val="restart"/>
          </w:tcPr>
          <w:p w14:paraId="32343EDF" w14:textId="3CD0B14C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ученических сообществ, объединений по интересам, клубов</w:t>
            </w:r>
          </w:p>
        </w:tc>
        <w:tc>
          <w:tcPr>
            <w:tcW w:w="2134" w:type="dxa"/>
          </w:tcPr>
          <w:p w14:paraId="195CC981" w14:textId="7E408F75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«Алтай»</w:t>
            </w:r>
          </w:p>
        </w:tc>
        <w:tc>
          <w:tcPr>
            <w:tcW w:w="846" w:type="dxa"/>
          </w:tcPr>
          <w:p w14:paraId="17AB2133" w14:textId="47344F42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B255202" w14:textId="1EF7072D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01C7DE36" w14:textId="74FFE6C0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6BA47C08" w14:textId="63C2E740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20372483" w14:textId="4185306A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E808BD4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248146D8" w14:textId="363F9EE8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</w:t>
            </w:r>
          </w:p>
        </w:tc>
      </w:tr>
      <w:tr w:rsidR="00A6784B" w:rsidRPr="00A6784B" w14:paraId="705870D2" w14:textId="77777777" w:rsidTr="00570185">
        <w:tc>
          <w:tcPr>
            <w:tcW w:w="1937" w:type="dxa"/>
            <w:vMerge/>
          </w:tcPr>
          <w:p w14:paraId="59280537" w14:textId="77777777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6F5CFCAD" w14:textId="52A1C1F9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</w:t>
            </w:r>
            <w:proofErr w:type="spellStart"/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6" w:type="dxa"/>
          </w:tcPr>
          <w:p w14:paraId="5D5666B1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E793A" w14:textId="501A5391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7E6D999B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14:paraId="4DAAD2F5" w14:textId="39A72C59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2D6BE064" w14:textId="5D5D3503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E8C1893" w14:textId="0ED045A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7F977460" w14:textId="24E33D8E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784B" w:rsidRPr="00A6784B" w14:paraId="07BE039A" w14:textId="77777777" w:rsidTr="00570185">
        <w:tc>
          <w:tcPr>
            <w:tcW w:w="1937" w:type="dxa"/>
            <w:vMerge/>
          </w:tcPr>
          <w:p w14:paraId="153996EA" w14:textId="77777777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5D5F4C99" w14:textId="2F064837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846" w:type="dxa"/>
          </w:tcPr>
          <w:p w14:paraId="2C0A6F43" w14:textId="3CD17F34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5B2379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14:paraId="6E6CB365" w14:textId="18444FE9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5B2B0CBF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D94DA53" w14:textId="4CF9B513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2885AF2" w14:textId="1AF04693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7415E9FA" w14:textId="32BA1F05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784B" w:rsidRPr="00A6784B" w14:paraId="3D5029CA" w14:textId="77777777" w:rsidTr="00570185">
        <w:tc>
          <w:tcPr>
            <w:tcW w:w="1937" w:type="dxa"/>
            <w:vMerge/>
          </w:tcPr>
          <w:p w14:paraId="243EEFD9" w14:textId="77777777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14:paraId="1D841DAB" w14:textId="5E74000D" w:rsidR="00A6784B" w:rsidRPr="00D56C1F" w:rsidRDefault="00A6784B" w:rsidP="00E9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846" w:type="dxa"/>
          </w:tcPr>
          <w:p w14:paraId="7072E7AF" w14:textId="3C096952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2F181E" w14:textId="2C4ED8FB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40BCEDF9" w14:textId="0FBA5060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14:paraId="2B023058" w14:textId="5B5DD452" w:rsidR="00A6784B" w:rsidRPr="00D56C1F" w:rsidRDefault="00880A58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14:paraId="0E056402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FDA5180" w14:textId="22A47A30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14:paraId="7575A537" w14:textId="75FCBC7D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Участие в смотре</w:t>
            </w:r>
          </w:p>
        </w:tc>
      </w:tr>
      <w:tr w:rsidR="00A6784B" w:rsidRPr="00A6784B" w14:paraId="5A4B0FED" w14:textId="77777777" w:rsidTr="00570185">
        <w:tc>
          <w:tcPr>
            <w:tcW w:w="1937" w:type="dxa"/>
            <w:shd w:val="clear" w:color="auto" w:fill="00FF00"/>
          </w:tcPr>
          <w:p w14:paraId="11AE6112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00FF00"/>
          </w:tcPr>
          <w:p w14:paraId="04745492" w14:textId="5D549A40" w:rsidR="00A6784B" w:rsidRPr="00D56C1F" w:rsidRDefault="00A6784B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46" w:type="dxa"/>
            <w:shd w:val="clear" w:color="auto" w:fill="00FF00"/>
            <w:vAlign w:val="center"/>
          </w:tcPr>
          <w:p w14:paraId="7DDD16DD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25C31479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  <w:shd w:val="clear" w:color="auto" w:fill="00FF00"/>
            <w:vAlign w:val="center"/>
          </w:tcPr>
          <w:p w14:paraId="47F526EB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9" w:type="dxa"/>
            <w:shd w:val="clear" w:color="auto" w:fill="00FF00"/>
            <w:vAlign w:val="center"/>
          </w:tcPr>
          <w:p w14:paraId="22E2F1B8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  <w:shd w:val="clear" w:color="auto" w:fill="00FF00"/>
            <w:vAlign w:val="center"/>
          </w:tcPr>
          <w:p w14:paraId="775FEC58" w14:textId="77777777" w:rsidR="00A6784B" w:rsidRPr="00D56C1F" w:rsidRDefault="00A6784B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shd w:val="clear" w:color="auto" w:fill="00FF00"/>
          </w:tcPr>
          <w:p w14:paraId="35FAD744" w14:textId="77777777" w:rsidR="00A6784B" w:rsidRPr="00D56C1F" w:rsidRDefault="00A6784B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  <w:shd w:val="clear" w:color="auto" w:fill="00FF00"/>
          </w:tcPr>
          <w:p w14:paraId="732129BC" w14:textId="77777777" w:rsidR="00A6784B" w:rsidRPr="00D56C1F" w:rsidRDefault="00A6784B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C1F" w:rsidRPr="00A6784B" w14:paraId="604742AA" w14:textId="77777777" w:rsidTr="00570185">
        <w:tc>
          <w:tcPr>
            <w:tcW w:w="1937" w:type="dxa"/>
            <w:shd w:val="clear" w:color="auto" w:fill="00FF00"/>
          </w:tcPr>
          <w:p w14:paraId="09370B2D" w14:textId="77777777" w:rsidR="00D56C1F" w:rsidRPr="00D56C1F" w:rsidRDefault="00D56C1F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00FF00"/>
          </w:tcPr>
          <w:p w14:paraId="1FB48090" w14:textId="27F84A64" w:rsidR="00D56C1F" w:rsidRPr="00D56C1F" w:rsidRDefault="00D56C1F" w:rsidP="00422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  <w:r w:rsidRPr="00D56C1F">
              <w:rPr>
                <w:rFonts w:ascii="Times New Roman" w:hAnsi="Times New Roman" w:cs="Times New Roman"/>
                <w:sz w:val="24"/>
                <w:szCs w:val="24"/>
              </w:rPr>
              <w:t xml:space="preserve"> нагрузка</w:t>
            </w:r>
          </w:p>
        </w:tc>
        <w:tc>
          <w:tcPr>
            <w:tcW w:w="846" w:type="dxa"/>
            <w:shd w:val="clear" w:color="auto" w:fill="00FF00"/>
            <w:vAlign w:val="center"/>
          </w:tcPr>
          <w:p w14:paraId="6AB4C52A" w14:textId="18AFECAA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1" w:type="dxa"/>
            <w:shd w:val="clear" w:color="auto" w:fill="00FF00"/>
            <w:vAlign w:val="center"/>
          </w:tcPr>
          <w:p w14:paraId="33FCC695" w14:textId="31C6F8FC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86" w:type="dxa"/>
            <w:shd w:val="clear" w:color="auto" w:fill="00FF00"/>
            <w:vAlign w:val="center"/>
          </w:tcPr>
          <w:p w14:paraId="035B124E" w14:textId="66E85B71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059" w:type="dxa"/>
            <w:shd w:val="clear" w:color="auto" w:fill="00FF00"/>
            <w:vAlign w:val="center"/>
          </w:tcPr>
          <w:p w14:paraId="57D9FB73" w14:textId="25A83D50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58" w:type="dxa"/>
            <w:shd w:val="clear" w:color="auto" w:fill="00FF00"/>
            <w:vAlign w:val="center"/>
          </w:tcPr>
          <w:p w14:paraId="60903EB2" w14:textId="5F88F9DE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94" w:type="dxa"/>
            <w:shd w:val="clear" w:color="auto" w:fill="00FF00"/>
          </w:tcPr>
          <w:p w14:paraId="18C21D4A" w14:textId="21CA3A31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740" w:type="dxa"/>
            <w:shd w:val="clear" w:color="auto" w:fill="00FF00"/>
          </w:tcPr>
          <w:p w14:paraId="69EA6590" w14:textId="77777777" w:rsidR="00D56C1F" w:rsidRPr="00D56C1F" w:rsidRDefault="00D56C1F" w:rsidP="004223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2C0417" w14:textId="77777777" w:rsidR="00F12C76" w:rsidRDefault="00F12C76" w:rsidP="006C0B77">
      <w:pPr>
        <w:spacing w:after="0"/>
        <w:ind w:firstLine="709"/>
        <w:jc w:val="both"/>
      </w:pPr>
    </w:p>
    <w:sectPr w:rsidR="00F12C76" w:rsidSect="00E97F3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C62"/>
    <w:multiLevelType w:val="hybridMultilevel"/>
    <w:tmpl w:val="9E1282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16"/>
    <w:rsid w:val="000822DF"/>
    <w:rsid w:val="00570185"/>
    <w:rsid w:val="006C0B77"/>
    <w:rsid w:val="008242FF"/>
    <w:rsid w:val="00870751"/>
    <w:rsid w:val="00880A58"/>
    <w:rsid w:val="00922C48"/>
    <w:rsid w:val="009A153D"/>
    <w:rsid w:val="009A524C"/>
    <w:rsid w:val="00A54A16"/>
    <w:rsid w:val="00A6784B"/>
    <w:rsid w:val="00B915B7"/>
    <w:rsid w:val="00D56C1F"/>
    <w:rsid w:val="00E97F35"/>
    <w:rsid w:val="00EA59DF"/>
    <w:rsid w:val="00EE4070"/>
    <w:rsid w:val="00F12C76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A9E6"/>
  <w15:chartTrackingRefBased/>
  <w15:docId w15:val="{7E02F963-B75B-4B3B-B107-9E82DF46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F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35"/>
    <w:pPr>
      <w:ind w:left="720"/>
      <w:contextualSpacing/>
    </w:pPr>
  </w:style>
  <w:style w:type="table" w:styleId="a4">
    <w:name w:val="Table Grid"/>
    <w:basedOn w:val="a1"/>
    <w:uiPriority w:val="59"/>
    <w:rsid w:val="00E9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2024-08-19T12:10:00Z</dcterms:created>
  <dcterms:modified xsi:type="dcterms:W3CDTF">2024-08-31T11:57:00Z</dcterms:modified>
</cp:coreProperties>
</file>